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A7" w:rsidRPr="009614F5" w:rsidRDefault="004E43A7" w:rsidP="004E43A7">
      <w:pPr>
        <w:wordWrap/>
        <w:snapToGrid w:val="0"/>
        <w:spacing w:after="0" w:line="360" w:lineRule="auto"/>
        <w:jc w:val="center"/>
        <w:textAlignment w:val="baseline"/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</w:pPr>
      <w:r w:rsidRPr="009614F5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『国际旅游城市釜山』</w:t>
      </w:r>
      <w:r w:rsidRPr="009614F5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在釜外</w:t>
      </w:r>
      <w:r w:rsidRPr="009614F5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国人共同参与项目</w:t>
      </w:r>
    </w:p>
    <w:p w:rsidR="005A149A" w:rsidRPr="005A149A" w:rsidRDefault="004E43A7" w:rsidP="004E43A7">
      <w:pPr>
        <w:wordWrap/>
        <w:snapToGrid w:val="0"/>
        <w:spacing w:after="0" w:line="360" w:lineRule="auto"/>
        <w:jc w:val="center"/>
        <w:textAlignment w:val="baseline"/>
        <w:rPr>
          <w:rFonts w:ascii="NSimSun" w:eastAsia="NSimSun" w:hAnsi="NSimSun" w:cs="굴림"/>
          <w:b/>
          <w:bCs/>
          <w:color w:val="000000"/>
          <w:w w:val="98"/>
          <w:kern w:val="0"/>
          <w:sz w:val="56"/>
          <w:szCs w:val="56"/>
          <w:lang w:eastAsia="zh-CN"/>
        </w:rPr>
      </w:pPr>
      <w:r w:rsidRPr="009614F5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56"/>
          <w:szCs w:val="56"/>
          <w:lang w:eastAsia="zh-CN"/>
        </w:rPr>
        <w:t>国际市民咨询顾问团招募公告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釜山广域市</w:t>
      </w:r>
      <w:r w:rsidR="004E43A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获评韩国首个</w:t>
      </w:r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‘</w:t>
      </w:r>
      <w:r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国际旅游城市</w:t>
      </w:r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’</w:t>
      </w:r>
      <w:r w:rsidR="004E43A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(</w:t>
      </w:r>
      <w:r w:rsidR="004E43A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‘</w:t>
      </w:r>
      <w:r w:rsidR="004E43A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20.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1.28.)</w:t>
      </w:r>
      <w:r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，</w:t>
      </w: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特别面向居住釜山的外国市民，公开招募</w:t>
      </w:r>
      <w:r w:rsidR="004E43A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共同</w:t>
      </w: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参与</w:t>
      </w:r>
      <w:r w:rsidR="009614F5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事业</w:t>
      </w: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项目推进的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「</w:t>
      </w:r>
      <w:r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国际市民咨询顾问团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」</w:t>
      </w:r>
      <w:r w:rsidRPr="009614F5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，</w:t>
      </w:r>
      <w:r w:rsidRPr="009614F5">
        <w:rPr>
          <w:rFonts w:ascii="NSimSun" w:eastAsia="NSimSun" w:hAnsi="NSimSun" w:cs="새굴림" w:hint="eastAsia"/>
          <w:bCs/>
          <w:color w:val="000000"/>
          <w:w w:val="98"/>
          <w:kern w:val="0"/>
          <w:sz w:val="32"/>
          <w:szCs w:val="32"/>
          <w:lang w:eastAsia="zh-CN"/>
        </w:rPr>
        <w:t>欢迎各位热爱釜山的外国市民积极踊跃</w:t>
      </w:r>
      <w:r w:rsidR="009614F5" w:rsidRPr="009614F5">
        <w:rPr>
          <w:rFonts w:ascii="NSimSun" w:eastAsia="NSimSun" w:hAnsi="NSimSun" w:cs="새굴림" w:hint="eastAsia"/>
          <w:bCs/>
          <w:color w:val="000000"/>
          <w:w w:val="98"/>
          <w:kern w:val="0"/>
          <w:sz w:val="32"/>
          <w:szCs w:val="32"/>
          <w:lang w:eastAsia="zh-CN"/>
        </w:rPr>
        <w:t>报名</w:t>
      </w:r>
      <w:r w:rsidRPr="009614F5">
        <w:rPr>
          <w:rFonts w:ascii="NSimSun" w:eastAsia="NSimSun" w:hAnsi="NSimSun" w:cs="새굴림" w:hint="eastAsia"/>
          <w:bCs/>
          <w:color w:val="000000"/>
          <w:w w:val="98"/>
          <w:kern w:val="0"/>
          <w:sz w:val="32"/>
          <w:szCs w:val="32"/>
          <w:lang w:eastAsia="zh-CN"/>
        </w:rPr>
        <w:t>参与。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b/>
          <w:color w:val="000000"/>
          <w:w w:val="98"/>
          <w:kern w:val="0"/>
          <w:sz w:val="32"/>
          <w:szCs w:val="32"/>
          <w:lang w:eastAsia="zh-CN"/>
        </w:rPr>
      </w:pP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b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1. 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招募</w:t>
      </w:r>
      <w:r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时间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: 2020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年1</w:t>
      </w:r>
      <w:r w:rsidRPr="009614F5">
        <w:rPr>
          <w:rFonts w:ascii="NSimSun" w:eastAsia="NSimSun" w:hAnsi="NSimSun" w:cs="바탕"/>
          <w:b/>
          <w:bCs/>
          <w:color w:val="000000"/>
          <w:w w:val="98"/>
          <w:kern w:val="0"/>
          <w:sz w:val="32"/>
          <w:szCs w:val="32"/>
          <w:lang w:eastAsia="zh-CN"/>
        </w:rPr>
        <w:t>1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月2日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(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周一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) </w:t>
      </w:r>
      <w:r w:rsidRPr="005A149A">
        <w:rPr>
          <w:rFonts w:ascii="바탕체" w:eastAsia="바탕체" w:hAnsi="바탕체" w:cs="굴림"/>
          <w:b/>
          <w:bCs/>
          <w:color w:val="000000"/>
          <w:w w:val="98"/>
          <w:kern w:val="0"/>
          <w:sz w:val="32"/>
          <w:szCs w:val="32"/>
          <w:lang w:eastAsia="zh-CN"/>
        </w:rPr>
        <w:t>~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11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月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23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日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(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周一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)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b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2. </w:t>
      </w:r>
      <w:r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申请</w:t>
      </w:r>
      <w:r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资格</w:t>
      </w:r>
      <w:r w:rsidRPr="005A149A">
        <w:rPr>
          <w:rFonts w:ascii="NSimSun" w:eastAsia="NSimSun" w:hAnsi="NSimSun" w:cs="굴림"/>
          <w:b/>
          <w:color w:val="000000"/>
          <w:w w:val="98"/>
          <w:kern w:val="0"/>
          <w:sz w:val="32"/>
          <w:szCs w:val="32"/>
          <w:lang w:eastAsia="zh-CN"/>
        </w:rPr>
        <w:t xml:space="preserve"> : </w:t>
      </w:r>
      <w:r w:rsidR="00973EA4" w:rsidRPr="009614F5">
        <w:rPr>
          <w:rFonts w:ascii="NSimSun" w:eastAsia="NSimSun" w:hAnsi="NSimSun" w:cs="바탕" w:hint="eastAsia"/>
          <w:b/>
          <w:color w:val="000000"/>
          <w:w w:val="98"/>
          <w:kern w:val="0"/>
          <w:sz w:val="32"/>
          <w:szCs w:val="32"/>
          <w:lang w:eastAsia="zh-CN"/>
        </w:rPr>
        <w:t>居住釜山</w:t>
      </w:r>
      <w:r w:rsidR="009614F5" w:rsidRPr="009614F5">
        <w:rPr>
          <w:rFonts w:ascii="NSimSun" w:eastAsia="NSimSun" w:hAnsi="NSimSun" w:cs="새굴림" w:hint="eastAsia"/>
          <w:b/>
          <w:color w:val="000000"/>
          <w:w w:val="98"/>
          <w:kern w:val="0"/>
          <w:sz w:val="32"/>
          <w:szCs w:val="32"/>
          <w:lang w:eastAsia="zh-CN"/>
        </w:rPr>
        <w:t>并</w:t>
      </w:r>
      <w:r w:rsidR="00973EA4" w:rsidRPr="009614F5">
        <w:rPr>
          <w:rFonts w:ascii="NSimSun" w:eastAsia="NSimSun" w:hAnsi="NSimSun" w:cs="새굴림" w:hint="eastAsia"/>
          <w:b/>
          <w:color w:val="000000"/>
          <w:w w:val="98"/>
          <w:kern w:val="0"/>
          <w:sz w:val="32"/>
          <w:szCs w:val="32"/>
          <w:lang w:eastAsia="zh-CN"/>
        </w:rPr>
        <w:t>关注釜山旅游的外国人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795622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>无国家限制</w:t>
      </w:r>
      <w:proofErr w:type="spellEnd"/>
      <w:r w:rsidR="00795622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>，中文、英语、日语、韩语</w:t>
      </w:r>
      <w:r w:rsidR="00795622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熟练者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※</w:t>
      </w:r>
      <w:r w:rsidRPr="005A149A">
        <w:rPr>
          <w:rFonts w:ascii="NSimSun" w:eastAsia="NSimSun" w:hAnsi="NSimSun" w:cs="굴림"/>
          <w:b/>
          <w:bCs/>
          <w:color w:val="0000CF"/>
          <w:w w:val="98"/>
          <w:kern w:val="0"/>
          <w:sz w:val="32"/>
          <w:szCs w:val="32"/>
          <w:lang w:eastAsia="zh-CN"/>
        </w:rPr>
        <w:t xml:space="preserve"> </w:t>
      </w:r>
      <w:r w:rsidR="00973EA4" w:rsidRPr="009614F5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旅游业界工作者，</w:t>
      </w:r>
      <w:r w:rsidR="000B5B57" w:rsidRPr="009614F5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内容制作，</w:t>
      </w:r>
      <w:r w:rsidR="000B5B57" w:rsidRPr="009614F5">
        <w:rPr>
          <w:rFonts w:ascii="NSimSun" w:eastAsia="NSimSun" w:hAnsi="NSimSun" w:cs="굴림"/>
          <w:b/>
          <w:bCs/>
          <w:color w:val="0000CF"/>
          <w:w w:val="98"/>
          <w:kern w:val="0"/>
          <w:sz w:val="32"/>
          <w:szCs w:val="32"/>
          <w:lang w:eastAsia="zh-CN"/>
        </w:rPr>
        <w:t>SNS</w:t>
      </w:r>
      <w:r w:rsidR="00795622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运营者，韩国语能力优秀者优先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3. 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招募人员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: 1</w:t>
      </w:r>
      <w:r w:rsidR="000B5B57" w:rsidRPr="009614F5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0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名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4. 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活动</w:t>
      </w:r>
      <w:r w:rsidR="000B5B57"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时间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:</w:t>
      </w:r>
      <w:r w:rsidR="000B5B57" w:rsidRPr="009614F5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2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年</w:t>
      </w:r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5. 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活</w:t>
      </w:r>
      <w:r w:rsidR="000B5B57"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动内容</w:t>
      </w:r>
    </w:p>
    <w:p w:rsidR="005A149A" w:rsidRPr="005A149A" w:rsidRDefault="005A149A" w:rsidP="009614F5">
      <w:pPr>
        <w:wordWrap/>
        <w:snapToGrid w:val="0"/>
        <w:spacing w:after="0" w:line="600" w:lineRule="exact"/>
        <w:textAlignment w:val="baseline"/>
        <w:rPr>
          <w:rFonts w:ascii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9614F5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参与国际旅游城市事业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项目</w:t>
      </w:r>
      <w:r w:rsidR="009614F5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推进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工作</w:t>
      </w:r>
      <w:proofErr w:type="spellEnd"/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，提出创意提案</w:t>
      </w:r>
      <w:r w:rsidR="000B5B5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</w:p>
    <w:p w:rsidR="005A149A" w:rsidRPr="005A149A" w:rsidRDefault="005A149A" w:rsidP="004E43A7">
      <w:pPr>
        <w:wordWrap/>
        <w:snapToGrid w:val="0"/>
        <w:spacing w:after="0" w:line="600" w:lineRule="exact"/>
        <w:ind w:left="480" w:hanging="480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9614F5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从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外国人</w:t>
      </w:r>
      <w:r w:rsidR="009614F5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观点与角度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对各项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推进</w:t>
      </w:r>
      <w:r w:rsidR="009614F5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事业项目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提出意见与建议</w:t>
      </w:r>
      <w:proofErr w:type="spellEnd"/>
    </w:p>
    <w:p w:rsidR="005A149A" w:rsidRPr="005A149A" w:rsidRDefault="005A149A" w:rsidP="004E43A7">
      <w:pPr>
        <w:tabs>
          <w:tab w:val="left" w:pos="5672"/>
        </w:tabs>
        <w:wordWrap/>
        <w:snapToGrid w:val="0"/>
        <w:spacing w:before="60" w:after="0" w:line="600" w:lineRule="exact"/>
        <w:ind w:left="956" w:hanging="956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各项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事业推进机关及部门邀请时</w:t>
      </w:r>
      <w:proofErr w:type="spellEnd"/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，</w:t>
      </w:r>
      <w:proofErr w:type="spellStart"/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履行资询顾问职责</w:t>
      </w:r>
      <w:proofErr w:type="spellEnd"/>
      <w:r w:rsidR="000B5B5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 xml:space="preserve"> </w:t>
      </w:r>
    </w:p>
    <w:p w:rsidR="009614F5" w:rsidRPr="00795622" w:rsidRDefault="005A149A" w:rsidP="004E43A7">
      <w:pPr>
        <w:tabs>
          <w:tab w:val="left" w:pos="5672"/>
        </w:tabs>
        <w:wordWrap/>
        <w:snapToGrid w:val="0"/>
        <w:spacing w:before="60" w:after="0" w:line="600" w:lineRule="exact"/>
        <w:textAlignment w:val="baseline"/>
        <w:rPr>
          <w:rFonts w:ascii="NSimSun" w:hAnsi="NSimSun" w:cs="굴림"/>
          <w:b/>
          <w:bCs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釜山旅游宣传</w:t>
      </w:r>
      <w:proofErr w:type="spellEnd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，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事业推进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监督工作等</w:t>
      </w:r>
      <w:proofErr w:type="spellEnd"/>
      <w:r w:rsidR="000B5B57" w:rsidRPr="009614F5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</w:rPr>
        <w:t xml:space="preserve"> </w:t>
      </w:r>
    </w:p>
    <w:p w:rsidR="005A149A" w:rsidRPr="005A149A" w:rsidRDefault="005A149A" w:rsidP="004E43A7">
      <w:pPr>
        <w:tabs>
          <w:tab w:val="left" w:pos="5672"/>
        </w:tabs>
        <w:wordWrap/>
        <w:snapToGrid w:val="0"/>
        <w:spacing w:before="6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</w:rPr>
        <w:t xml:space="preserve">6. 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</w:rPr>
        <w:t>活动</w:t>
      </w:r>
      <w:r w:rsidR="000B5B57"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</w:rPr>
        <w:t>奖励</w:t>
      </w:r>
    </w:p>
    <w:p w:rsidR="009614F5" w:rsidRDefault="005A149A" w:rsidP="004E43A7">
      <w:pPr>
        <w:wordWrap/>
        <w:snapToGrid w:val="0"/>
        <w:spacing w:before="60" w:after="0" w:line="600" w:lineRule="exact"/>
        <w:ind w:left="1096" w:hanging="1096"/>
        <w:textAlignment w:val="baseline"/>
        <w:rPr>
          <w:rFonts w:ascii="NSimSun" w:hAnsi="NSimSun" w:cs="바탕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授予委任状</w:t>
      </w:r>
      <w:proofErr w:type="spellEnd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，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参会时支付活动经费</w:t>
      </w:r>
      <w:proofErr w:type="spellEnd"/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(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定期会议每年</w:t>
      </w:r>
      <w:proofErr w:type="spellEnd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2次，各项事业推进</w:t>
      </w:r>
    </w:p>
    <w:p w:rsidR="005A149A" w:rsidRPr="005A149A" w:rsidRDefault="000B5B57" w:rsidP="009614F5">
      <w:pPr>
        <w:wordWrap/>
        <w:snapToGrid w:val="0"/>
        <w:spacing w:before="60" w:after="0" w:line="600" w:lineRule="exact"/>
        <w:ind w:leftChars="100" w:left="200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需求时</w:t>
      </w:r>
      <w:r w:rsid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不定期会议</w:t>
      </w:r>
      <w:r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)</w:t>
      </w:r>
    </w:p>
    <w:p w:rsidR="000B5B57" w:rsidRPr="009614F5" w:rsidRDefault="005A149A" w:rsidP="004E43A7">
      <w:pPr>
        <w:wordWrap/>
        <w:snapToGrid w:val="0"/>
        <w:spacing w:before="60" w:after="0" w:line="600" w:lineRule="exact"/>
        <w:ind w:left="1096" w:hanging="1096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旅游考察邀请</w:t>
      </w:r>
      <w:proofErr w:type="spellEnd"/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(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每年1次</w:t>
      </w:r>
      <w:r w:rsidR="000B5B5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)</w:t>
      </w:r>
      <w:r w:rsidR="000B5B5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>，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提供市主办主要庆典、活动等参与机会</w:t>
      </w:r>
      <w:r w:rsidR="000B5B5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</w:p>
    <w:p w:rsidR="000B5B57" w:rsidRPr="00795622" w:rsidRDefault="005A149A" w:rsidP="00795622">
      <w:pPr>
        <w:wordWrap/>
        <w:spacing w:line="600" w:lineRule="exact"/>
        <w:rPr>
          <w:rFonts w:ascii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lastRenderedPageBreak/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spellStart"/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</w:rPr>
        <w:t>年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</w:rPr>
        <w:t>终优秀活动者颁发釜山广域市奖状</w:t>
      </w:r>
      <w:proofErr w:type="spellEnd"/>
    </w:p>
    <w:p w:rsidR="005A149A" w:rsidRPr="005A149A" w:rsidRDefault="005A149A" w:rsidP="004E43A7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7. </w:t>
      </w:r>
      <w:r w:rsidR="000B5B5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申请方法</w:t>
      </w:r>
    </w:p>
    <w:p w:rsidR="009614F5" w:rsidRDefault="005A149A" w:rsidP="004E43A7">
      <w:pPr>
        <w:wordWrap/>
        <w:snapToGrid w:val="0"/>
        <w:spacing w:after="0" w:line="600" w:lineRule="exact"/>
        <w:ind w:left="516" w:hanging="516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 xml:space="preserve">- 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登录釜山旅游官网</w:t>
      </w:r>
      <w:r w:rsidR="000B5B5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 xml:space="preserve">VISIT BUSAN </w:t>
      </w:r>
    </w:p>
    <w:p w:rsidR="005A149A" w:rsidRPr="005A149A" w:rsidRDefault="005A149A" w:rsidP="009614F5">
      <w:pPr>
        <w:wordWrap/>
        <w:snapToGrid w:val="0"/>
        <w:spacing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(</w:t>
      </w:r>
      <w:bookmarkStart w:id="0" w:name="_GoBack"/>
      <w:bookmarkEnd w:id="0"/>
      <w:r w:rsidR="00162BB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fldChar w:fldCharType="begin"/>
      </w:r>
      <w:r w:rsidR="00162BB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instrText xml:space="preserve"> HYPERLINK "https://visitbusan.net/</w:instrText>
      </w:r>
      <w:r w:rsidR="00162BB5">
        <w:rPr>
          <w:rFonts w:ascii="바탕" w:eastAsia="바탕" w:hAnsi="바탕" w:cs="바탕" w:hint="eastAsia"/>
          <w:color w:val="0000FF"/>
          <w:w w:val="98"/>
          <w:kern w:val="0"/>
          <w:sz w:val="32"/>
          <w:szCs w:val="32"/>
          <w:u w:val="single" w:color="0000FF"/>
        </w:rPr>
        <w:instrText>zhs</w:instrText>
      </w:r>
      <w:r w:rsidR="00162BB5" w:rsidRPr="009614F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instrText>/index.do</w:instrText>
      </w:r>
      <w:r w:rsidR="00162BB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instrText xml:space="preserve">" </w:instrText>
      </w:r>
      <w:r w:rsidR="00162BB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fldChar w:fldCharType="separate"/>
      </w:r>
      <w:r w:rsidR="00162BB5" w:rsidRPr="007D7AAD">
        <w:rPr>
          <w:rStyle w:val="a5"/>
          <w:rFonts w:ascii="NSimSun" w:eastAsia="NSimSun" w:hAnsi="NSimSun" w:cs="굴림"/>
          <w:w w:val="98"/>
          <w:kern w:val="0"/>
          <w:sz w:val="32"/>
          <w:szCs w:val="32"/>
          <w:u w:color="0000FF"/>
          <w:lang w:eastAsia="zh-CN"/>
        </w:rPr>
        <w:t>https://visitbusan.net/</w:t>
      </w:r>
      <w:r w:rsidR="00162BB5" w:rsidRPr="007D7AAD">
        <w:rPr>
          <w:rStyle w:val="a5"/>
          <w:rFonts w:ascii="바탕" w:eastAsia="바탕" w:hAnsi="바탕" w:cs="바탕" w:hint="eastAsia"/>
          <w:w w:val="98"/>
          <w:kern w:val="0"/>
          <w:sz w:val="32"/>
          <w:szCs w:val="32"/>
          <w:u w:color="0000FF"/>
        </w:rPr>
        <w:t>zhs</w:t>
      </w:r>
      <w:r w:rsidR="00162BB5" w:rsidRPr="007D7AAD">
        <w:rPr>
          <w:rStyle w:val="a5"/>
          <w:rFonts w:ascii="NSimSun" w:eastAsia="NSimSun" w:hAnsi="NSimSun" w:cs="굴림"/>
          <w:w w:val="98"/>
          <w:kern w:val="0"/>
          <w:sz w:val="32"/>
          <w:szCs w:val="32"/>
          <w:u w:color="0000FF"/>
          <w:lang w:eastAsia="zh-CN"/>
        </w:rPr>
        <w:t>/index.do</w:t>
      </w:r>
      <w:r w:rsidR="00162BB5">
        <w:rPr>
          <w:rFonts w:ascii="NSimSun" w:eastAsia="NSimSun" w:hAnsi="NSimSun" w:cs="굴림"/>
          <w:color w:val="0000FF"/>
          <w:w w:val="98"/>
          <w:kern w:val="0"/>
          <w:sz w:val="32"/>
          <w:szCs w:val="32"/>
          <w:u w:val="single" w:color="0000FF"/>
          <w:lang w:eastAsia="zh-CN"/>
        </w:rPr>
        <w:fldChar w:fldCharType="end"/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 xml:space="preserve">) </w:t>
      </w:r>
      <w:r w:rsidR="000B5B5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有用的信息</w:t>
      </w:r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→</w:t>
      </w:r>
      <w:r w:rsidR="004E43A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公告事项</w:t>
      </w:r>
      <w:r w:rsidR="000B5B5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内下载申请书</w:t>
      </w:r>
    </w:p>
    <w:p w:rsidR="005A149A" w:rsidRPr="005A149A" w:rsidRDefault="005A149A" w:rsidP="004E43A7">
      <w:pPr>
        <w:wordWrap/>
        <w:snapToGrid w:val="0"/>
        <w:spacing w:after="0" w:line="600" w:lineRule="exact"/>
        <w:ind w:left="994" w:hanging="994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 xml:space="preserve">- </w:t>
      </w:r>
      <w:r w:rsidR="004E43A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提交申请书，自我介绍</w:t>
      </w:r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书各一份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(</w:t>
      </w:r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参考格式</w:t>
      </w:r>
      <w:r w:rsidR="004E43A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)通过</w:t>
      </w:r>
      <w:r w:rsidR="004E43A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E-MAIL</w:t>
      </w:r>
      <w:r w:rsidR="004E43A7" w:rsidRPr="009614F5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  <w:lang w:eastAsia="zh-CN"/>
        </w:rPr>
        <w:t>申请</w:t>
      </w:r>
    </w:p>
    <w:p w:rsidR="005A149A" w:rsidRPr="005A149A" w:rsidRDefault="005A149A" w:rsidP="004E43A7">
      <w:pPr>
        <w:wordWrap/>
        <w:snapToGrid w:val="0"/>
        <w:spacing w:after="0" w:line="600" w:lineRule="exact"/>
        <w:ind w:left="994" w:hanging="994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 xml:space="preserve">※ </w:t>
      </w:r>
      <w:r w:rsidR="004E43A7" w:rsidRPr="009614F5">
        <w:rPr>
          <w:rFonts w:ascii="NSimSun" w:eastAsia="NSimSun" w:hAnsi="NSimSun" w:cs="새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邮件题目及附件名请标注</w:t>
      </w:r>
      <w:r w:rsidRPr="005A149A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‘</w:t>
      </w:r>
      <w:r w:rsidR="004E43A7" w:rsidRPr="009614F5">
        <w:rPr>
          <w:rFonts w:ascii="NSimSun" w:eastAsia="NSimSun" w:hAnsi="NSimSun" w:cs="새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国际市民咨询顾问团申请人</w:t>
      </w:r>
      <w:r w:rsidRPr="005A149A">
        <w:rPr>
          <w:rFonts w:ascii="NSimSun" w:eastAsia="NSimSun" w:hAnsi="NSimSun" w:cs="굴림" w:hint="eastAsia"/>
          <w:b/>
          <w:bCs/>
          <w:color w:val="0000CF"/>
          <w:w w:val="98"/>
          <w:kern w:val="0"/>
          <w:sz w:val="32"/>
          <w:szCs w:val="32"/>
          <w:lang w:eastAsia="zh-CN"/>
        </w:rPr>
        <w:t>000’</w:t>
      </w:r>
    </w:p>
    <w:p w:rsidR="005A149A" w:rsidRPr="005A149A" w:rsidRDefault="005A149A" w:rsidP="004E43A7">
      <w:pPr>
        <w:wordWrap/>
        <w:snapToGrid w:val="0"/>
        <w:spacing w:before="12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8. 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面试</w:t>
      </w:r>
      <w:r w:rsidR="004E43A7" w:rsidRPr="009614F5">
        <w:rPr>
          <w:rFonts w:ascii="NSimSun" w:eastAsia="NSimSun" w:hAnsi="NSimSun" w:cs="새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时间</w:t>
      </w:r>
      <w:r w:rsidRPr="005A149A">
        <w:rPr>
          <w:rFonts w:ascii="NSimSun" w:eastAsia="NSimSun" w:hAnsi="NSimSun" w:cs="굴림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 xml:space="preserve"> 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: 2020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年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11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月</w:t>
      </w: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  <w:lang w:eastAsia="zh-CN"/>
        </w:rPr>
        <w:t>30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日（</w:t>
      </w:r>
      <w:r w:rsid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*初定）*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合格者各别通知</w:t>
      </w:r>
    </w:p>
    <w:p w:rsidR="005A149A" w:rsidRPr="005A149A" w:rsidRDefault="005A149A" w:rsidP="004E43A7">
      <w:pPr>
        <w:wordWrap/>
        <w:snapToGrid w:val="0"/>
        <w:spacing w:before="12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r w:rsidRPr="005A149A">
        <w:rPr>
          <w:rFonts w:ascii="NSimSun" w:eastAsia="NSimSun" w:hAnsi="NSimSun" w:cs="굴림"/>
          <w:b/>
          <w:bCs/>
          <w:color w:val="000000"/>
          <w:w w:val="98"/>
          <w:kern w:val="0"/>
          <w:sz w:val="32"/>
          <w:szCs w:val="32"/>
        </w:rPr>
        <w:t xml:space="preserve">9. </w:t>
      </w:r>
      <w:r w:rsidR="004E43A7" w:rsidRPr="009614F5">
        <w:rPr>
          <w:rFonts w:ascii="NSimSun" w:eastAsia="NSimSun" w:hAnsi="NSimSun" w:cs="바탕" w:hint="eastAsia"/>
          <w:b/>
          <w:bCs/>
          <w:color w:val="000000"/>
          <w:w w:val="98"/>
          <w:kern w:val="0"/>
          <w:sz w:val="32"/>
          <w:szCs w:val="32"/>
          <w:lang w:eastAsia="zh-CN"/>
        </w:rPr>
        <w:t>咨询</w:t>
      </w:r>
    </w:p>
    <w:p w:rsidR="005A149A" w:rsidRPr="005A149A" w:rsidRDefault="005A149A" w:rsidP="004E43A7">
      <w:pPr>
        <w:wordWrap/>
        <w:snapToGrid w:val="0"/>
        <w:spacing w:before="12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r w:rsidR="004E43A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E-</w:t>
      </w:r>
      <w:proofErr w:type="gramStart"/>
      <w:r w:rsidR="004E43A7" w:rsidRPr="009614F5">
        <w:rPr>
          <w:rFonts w:ascii="NSimSun" w:eastAsia="NSimSun" w:hAnsi="NSimSun" w:cs="굴림"/>
          <w:color w:val="000000"/>
          <w:w w:val="98"/>
          <w:kern w:val="0"/>
          <w:sz w:val="32"/>
          <w:szCs w:val="32"/>
          <w:lang w:eastAsia="zh-CN"/>
        </w:rPr>
        <w:t>MAIL</w:t>
      </w:r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:</w:t>
      </w:r>
      <w:proofErr w:type="gramEnd"/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 xml:space="preserve"> aglyia@korea.kr</w:t>
      </w:r>
    </w:p>
    <w:p w:rsidR="005A149A" w:rsidRPr="005A149A" w:rsidRDefault="005A149A" w:rsidP="004E43A7">
      <w:pPr>
        <w:wordWrap/>
        <w:snapToGrid w:val="0"/>
        <w:spacing w:before="12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  <w:proofErr w:type="spellStart"/>
      <w:r w:rsidRPr="005A149A">
        <w:rPr>
          <w:rFonts w:ascii="바탕체" w:eastAsia="바탕체" w:hAnsi="바탕체" w:cs="바탕체" w:hint="eastAsia"/>
          <w:color w:val="000000"/>
          <w:w w:val="98"/>
          <w:kern w:val="0"/>
          <w:sz w:val="32"/>
          <w:szCs w:val="32"/>
        </w:rPr>
        <w:t>ㅇ</w:t>
      </w:r>
      <w:proofErr w:type="spellEnd"/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proofErr w:type="gramStart"/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负责人</w:t>
      </w:r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:</w:t>
      </w:r>
      <w:proofErr w:type="gramEnd"/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 xml:space="preserve"> </w:t>
      </w:r>
      <w:r w:rsidR="004E43A7" w:rsidRPr="009614F5">
        <w:rPr>
          <w:rFonts w:ascii="NSimSun" w:eastAsia="NSimSun" w:hAnsi="NSimSun" w:cs="바탕" w:hint="eastAsia"/>
          <w:color w:val="000000"/>
          <w:w w:val="98"/>
          <w:kern w:val="0"/>
          <w:sz w:val="32"/>
          <w:szCs w:val="32"/>
          <w:lang w:eastAsia="zh-CN"/>
        </w:rPr>
        <w:t>釜山广域市</w:t>
      </w:r>
      <w:r w:rsidR="004E43A7" w:rsidRPr="009614F5">
        <w:rPr>
          <w:rFonts w:ascii="NSimSun" w:eastAsia="NSimSun" w:hAnsi="NSimSun" w:cs="새굴림" w:hint="eastAsia"/>
          <w:color w:val="000000"/>
          <w:w w:val="98"/>
          <w:kern w:val="0"/>
          <w:sz w:val="32"/>
          <w:szCs w:val="32"/>
          <w:lang w:eastAsia="zh-CN"/>
        </w:rPr>
        <w:t>观光振兴课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(051-888-</w:t>
      </w:r>
      <w:r w:rsidR="00327A50">
        <w:rPr>
          <w:rFonts w:ascii="NSimSun" w:hAnsi="NSimSun" w:cs="굴림" w:hint="eastAsia"/>
          <w:color w:val="000000"/>
          <w:w w:val="98"/>
          <w:kern w:val="0"/>
          <w:sz w:val="32"/>
          <w:szCs w:val="32"/>
        </w:rPr>
        <w:t>5294, 5291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 xml:space="preserve">) </w:t>
      </w:r>
    </w:p>
    <w:p w:rsidR="005A149A" w:rsidRPr="005A149A" w:rsidRDefault="005A149A" w:rsidP="004E43A7">
      <w:pPr>
        <w:wordWrap/>
        <w:snapToGrid w:val="0"/>
        <w:spacing w:before="120" w:after="0" w:line="600" w:lineRule="exact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</w:p>
    <w:p w:rsidR="005A149A" w:rsidRPr="005A149A" w:rsidRDefault="005A149A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</w:p>
    <w:p w:rsidR="005A149A" w:rsidRPr="005A149A" w:rsidRDefault="005A149A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Cs w:val="20"/>
        </w:rPr>
      </w:pP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2020</w:t>
      </w:r>
      <w:r w:rsidR="009614F5">
        <w:rPr>
          <w:rFonts w:ascii="DengXian" w:eastAsia="DengXian" w:hAnsi="맑은 고딕" w:cs="맑은 고딕" w:hint="eastAsia"/>
          <w:color w:val="000000"/>
          <w:w w:val="98"/>
          <w:kern w:val="0"/>
          <w:sz w:val="32"/>
          <w:szCs w:val="32"/>
          <w:lang w:eastAsia="zh-CN"/>
        </w:rPr>
        <w:t>年</w:t>
      </w:r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11</w:t>
      </w:r>
      <w:r w:rsidR="009614F5">
        <w:rPr>
          <w:rFonts w:ascii="DengXian" w:eastAsia="DengXian" w:hAnsi="맑은 고딕" w:cs="맑은 고딕" w:hint="eastAsia"/>
          <w:color w:val="000000"/>
          <w:w w:val="98"/>
          <w:kern w:val="0"/>
          <w:sz w:val="32"/>
          <w:szCs w:val="32"/>
          <w:lang w:eastAsia="zh-CN"/>
        </w:rPr>
        <w:t>月</w:t>
      </w:r>
      <w:r w:rsidRPr="005A149A">
        <w:rPr>
          <w:rFonts w:ascii="NSimSun" w:eastAsia="NSimSun" w:hAnsi="NSimSun" w:cs="굴림" w:hint="eastAsia"/>
          <w:color w:val="000000"/>
          <w:w w:val="98"/>
          <w:kern w:val="0"/>
          <w:sz w:val="32"/>
          <w:szCs w:val="32"/>
        </w:rPr>
        <w:t xml:space="preserve"> </w:t>
      </w:r>
      <w:r w:rsidRPr="005A149A"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  <w:t>2</w:t>
      </w:r>
      <w:r w:rsidR="009614F5">
        <w:rPr>
          <w:rFonts w:ascii="DengXian" w:eastAsia="DengXian" w:hAnsi="맑은 고딕" w:cs="맑은 고딕" w:hint="eastAsia"/>
          <w:color w:val="000000"/>
          <w:w w:val="98"/>
          <w:kern w:val="0"/>
          <w:sz w:val="32"/>
          <w:szCs w:val="32"/>
          <w:lang w:eastAsia="zh-CN"/>
        </w:rPr>
        <w:t>日</w:t>
      </w:r>
    </w:p>
    <w:p w:rsidR="005A149A" w:rsidRPr="005A149A" w:rsidRDefault="005A149A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</w:p>
    <w:p w:rsidR="005A149A" w:rsidRPr="005A149A" w:rsidRDefault="005A149A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</w:p>
    <w:p w:rsidR="005A149A" w:rsidRPr="005A149A" w:rsidRDefault="005A149A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 w:val="32"/>
          <w:szCs w:val="32"/>
        </w:rPr>
      </w:pPr>
    </w:p>
    <w:p w:rsidR="005A149A" w:rsidRPr="005A149A" w:rsidRDefault="0060541C" w:rsidP="004E43A7">
      <w:pPr>
        <w:wordWrap/>
        <w:snapToGrid w:val="0"/>
        <w:spacing w:after="0" w:line="600" w:lineRule="exact"/>
        <w:jc w:val="center"/>
        <w:textAlignment w:val="baseline"/>
        <w:rPr>
          <w:rFonts w:ascii="NSimSun" w:eastAsia="NSimSun" w:hAnsi="NSimSun" w:cs="굴림"/>
          <w:color w:val="000000"/>
          <w:w w:val="98"/>
          <w:kern w:val="0"/>
          <w:szCs w:val="20"/>
        </w:rPr>
      </w:pPr>
      <w:r>
        <w:rPr>
          <w:rFonts w:ascii="DengXian" w:eastAsia="DengXian" w:hAnsi="맑은 고딕" w:cs="맑은 고딕" w:hint="eastAsia"/>
          <w:b/>
          <w:bCs/>
          <w:color w:val="000000"/>
          <w:w w:val="98"/>
          <w:kern w:val="0"/>
          <w:sz w:val="48"/>
          <w:szCs w:val="48"/>
          <w:lang w:eastAsia="zh-CN"/>
        </w:rPr>
        <w:t>釜山广域市长权限代理人</w:t>
      </w:r>
    </w:p>
    <w:p w:rsidR="003E6B01" w:rsidRPr="009614F5" w:rsidRDefault="003E6B01" w:rsidP="004E43A7">
      <w:pPr>
        <w:wordWrap/>
        <w:spacing w:line="600" w:lineRule="exact"/>
        <w:rPr>
          <w:rFonts w:ascii="NSimSun" w:eastAsia="NSimSun" w:hAnsi="NSimSun"/>
          <w:w w:val="98"/>
        </w:rPr>
      </w:pPr>
    </w:p>
    <w:sectPr w:rsidR="003E6B01" w:rsidRPr="009614F5" w:rsidSect="005A149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A"/>
    <w:rsid w:val="000521F3"/>
    <w:rsid w:val="000B5B57"/>
    <w:rsid w:val="00162BB5"/>
    <w:rsid w:val="00327A50"/>
    <w:rsid w:val="003E6B01"/>
    <w:rsid w:val="004E43A7"/>
    <w:rsid w:val="005A149A"/>
    <w:rsid w:val="0060541C"/>
    <w:rsid w:val="00795622"/>
    <w:rsid w:val="009614F5"/>
    <w:rsid w:val="009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149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A149A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5A149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9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95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149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A149A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5A149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9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9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최정인</cp:lastModifiedBy>
  <cp:revision>4</cp:revision>
  <cp:lastPrinted>2020-10-28T00:52:00Z</cp:lastPrinted>
  <dcterms:created xsi:type="dcterms:W3CDTF">2020-10-28T01:24:00Z</dcterms:created>
  <dcterms:modified xsi:type="dcterms:W3CDTF">2020-10-29T01:22:00Z</dcterms:modified>
</cp:coreProperties>
</file>